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9C" w:rsidRPr="00C618CA" w:rsidRDefault="0012598E" w:rsidP="00C618CA">
      <w:pPr>
        <w:jc w:val="center"/>
        <w:rPr>
          <w:rFonts w:asciiTheme="minorEastAsia" w:hAnsiTheme="minorEastAsia" w:hint="eastAsia"/>
          <w:noProof/>
          <w:sz w:val="44"/>
          <w:szCs w:val="44"/>
        </w:rPr>
      </w:pPr>
      <w:r w:rsidRPr="00C618CA">
        <w:rPr>
          <w:rFonts w:asciiTheme="minorEastAsia" w:hAnsiTheme="minorEastAsia" w:hint="eastAsia"/>
          <w:noProof/>
          <w:sz w:val="44"/>
          <w:szCs w:val="44"/>
        </w:rPr>
        <w:t>CA证书在线激活</w:t>
      </w:r>
      <w:r w:rsidR="00C618CA">
        <w:rPr>
          <w:rFonts w:asciiTheme="minorEastAsia" w:hAnsiTheme="minorEastAsia" w:hint="eastAsia"/>
          <w:noProof/>
          <w:sz w:val="44"/>
          <w:szCs w:val="44"/>
        </w:rPr>
        <w:t>绑定</w:t>
      </w:r>
      <w:r w:rsidRPr="00C618CA">
        <w:rPr>
          <w:rFonts w:asciiTheme="minorEastAsia" w:hAnsiTheme="minorEastAsia" w:hint="eastAsia"/>
          <w:noProof/>
          <w:sz w:val="44"/>
          <w:szCs w:val="44"/>
        </w:rPr>
        <w:t>操作流程</w:t>
      </w:r>
    </w:p>
    <w:p w:rsidR="005B669C" w:rsidRPr="00C618CA" w:rsidRDefault="005B669C">
      <w:pPr>
        <w:rPr>
          <w:rFonts w:asciiTheme="minorEastAsia" w:hAnsiTheme="minorEastAsia" w:hint="eastAsia"/>
          <w:noProof/>
          <w:sz w:val="24"/>
          <w:szCs w:val="24"/>
        </w:rPr>
      </w:pPr>
    </w:p>
    <w:p w:rsidR="0012598E" w:rsidRPr="00C618CA" w:rsidRDefault="0012598E" w:rsidP="00C618CA">
      <w:pPr>
        <w:pStyle w:val="a6"/>
        <w:spacing w:before="0" w:beforeAutospacing="0" w:after="0" w:afterAutospacing="0"/>
        <w:ind w:firstLineChars="200" w:firstLine="480"/>
        <w:rPr>
          <w:rFonts w:asciiTheme="minorEastAsia" w:eastAsiaTheme="minorEastAsia" w:hAnsiTheme="minorEastAsia" w:cs="Calibri" w:hint="eastAsia"/>
          <w:color w:val="666666"/>
        </w:rPr>
      </w:pPr>
      <w:bookmarkStart w:id="0" w:name="OLE_LINK1"/>
      <w:bookmarkStart w:id="1" w:name="OLE_LINK2"/>
      <w:r w:rsidRPr="00C618CA">
        <w:rPr>
          <w:rFonts w:asciiTheme="minorEastAsia" w:eastAsiaTheme="minorEastAsia" w:hAnsiTheme="minorEastAsia" w:cs="Calibri" w:hint="eastAsia"/>
          <w:color w:val="666666"/>
        </w:rPr>
        <w:t>唐河县公共资源交易平台与南阳市公共资源交易平台及南阳各市县区交易平台CA数字证书共享互认，已加入南阳市市场主体诚信库并办理</w:t>
      </w:r>
      <w:r w:rsidRPr="00C618CA">
        <w:rPr>
          <w:rFonts w:asciiTheme="minorEastAsia" w:eastAsiaTheme="minorEastAsia" w:hAnsiTheme="minorEastAsia" w:cs="Calibri"/>
          <w:color w:val="666666"/>
        </w:rPr>
        <w:t>CA</w:t>
      </w:r>
      <w:r w:rsidRPr="00C618CA">
        <w:rPr>
          <w:rFonts w:asciiTheme="minorEastAsia" w:eastAsiaTheme="minorEastAsia" w:hAnsiTheme="minorEastAsia" w:cs="Calibri" w:hint="eastAsia"/>
          <w:color w:val="666666"/>
        </w:rPr>
        <w:t>的，只需在唐河县公共资源交易平台在线完成</w:t>
      </w:r>
      <w:r w:rsidRPr="00C618CA">
        <w:rPr>
          <w:rFonts w:asciiTheme="minorEastAsia" w:eastAsiaTheme="minorEastAsia" w:hAnsiTheme="minorEastAsia" w:cs="Calibri"/>
          <w:color w:val="666666"/>
        </w:rPr>
        <w:t>CA</w:t>
      </w:r>
      <w:r w:rsidRPr="00C618CA">
        <w:rPr>
          <w:rFonts w:asciiTheme="minorEastAsia" w:eastAsiaTheme="minorEastAsia" w:hAnsiTheme="minorEastAsia" w:cs="Calibri" w:hint="eastAsia"/>
          <w:color w:val="666666"/>
        </w:rPr>
        <w:t>激活绑定工作，即可开展招标采购业务。</w:t>
      </w:r>
    </w:p>
    <w:p w:rsidR="0012598E" w:rsidRPr="00C618CA" w:rsidRDefault="0012598E" w:rsidP="00C618CA">
      <w:pPr>
        <w:pStyle w:val="a6"/>
        <w:spacing w:before="0" w:beforeAutospacing="0" w:after="0" w:afterAutospacing="0"/>
        <w:ind w:firstLineChars="200" w:firstLine="480"/>
        <w:rPr>
          <w:rFonts w:asciiTheme="minorEastAsia" w:eastAsiaTheme="minorEastAsia" w:hAnsiTheme="minorEastAsia" w:cs="Calibri"/>
          <w:color w:val="333333"/>
        </w:rPr>
      </w:pPr>
      <w:r w:rsidRPr="00C618CA">
        <w:rPr>
          <w:rFonts w:asciiTheme="minorEastAsia" w:eastAsiaTheme="minorEastAsia" w:hAnsiTheme="minorEastAsia" w:cs="Calibri" w:hint="eastAsia"/>
          <w:color w:val="666666"/>
        </w:rPr>
        <w:t>首次进入唐河县公共资源交易平台的市场主体需要在唐河公共资源交易中心诚信库会员登录页面登记基本信息，待会员信息验证通过后</w:t>
      </w:r>
      <w:r w:rsidR="00C618CA" w:rsidRPr="00C618CA">
        <w:rPr>
          <w:rFonts w:asciiTheme="minorEastAsia" w:eastAsiaTheme="minorEastAsia" w:hAnsiTheme="minorEastAsia" w:cs="Calibri" w:hint="eastAsia"/>
          <w:color w:val="666666"/>
        </w:rPr>
        <w:t>（网上验证，无需现场办理）</w:t>
      </w:r>
      <w:r w:rsidRPr="00C618CA">
        <w:rPr>
          <w:rFonts w:asciiTheme="minorEastAsia" w:eastAsiaTheme="minorEastAsia" w:hAnsiTheme="minorEastAsia" w:cs="Calibri" w:hint="eastAsia"/>
          <w:color w:val="666666"/>
        </w:rPr>
        <w:t>，进入会员系统在证书激活页面完成CA</w:t>
      </w:r>
      <w:r w:rsidR="00C618CA" w:rsidRPr="00C618CA">
        <w:rPr>
          <w:rFonts w:asciiTheme="minorEastAsia" w:eastAsiaTheme="minorEastAsia" w:hAnsiTheme="minorEastAsia" w:cs="Calibri" w:hint="eastAsia"/>
          <w:color w:val="666666"/>
        </w:rPr>
        <w:t>绑定激活工作。</w:t>
      </w:r>
    </w:p>
    <w:p w:rsidR="00C618CA" w:rsidRDefault="00C618CA" w:rsidP="00C618CA">
      <w:pPr>
        <w:ind w:firstLineChars="200" w:firstLine="480"/>
        <w:rPr>
          <w:rFonts w:asciiTheme="minorEastAsia" w:hAnsiTheme="minorEastAsia" w:hint="eastAsia"/>
          <w:noProof/>
          <w:sz w:val="24"/>
          <w:szCs w:val="24"/>
        </w:rPr>
      </w:pPr>
      <w:r>
        <w:rPr>
          <w:rFonts w:asciiTheme="minorEastAsia" w:hAnsiTheme="minorEastAsia" w:hint="eastAsia"/>
          <w:noProof/>
          <w:sz w:val="24"/>
          <w:szCs w:val="24"/>
        </w:rPr>
        <w:t>CA激活操作步骤:</w:t>
      </w:r>
    </w:p>
    <w:p w:rsidR="001E53A2" w:rsidRPr="00C618CA" w:rsidRDefault="001E53A2" w:rsidP="00C618CA">
      <w:pPr>
        <w:ind w:firstLineChars="200" w:firstLine="480"/>
        <w:rPr>
          <w:rFonts w:asciiTheme="minorEastAsia" w:hAnsiTheme="minorEastAsia"/>
          <w:noProof/>
          <w:sz w:val="24"/>
          <w:szCs w:val="24"/>
        </w:rPr>
      </w:pPr>
      <w:r w:rsidRPr="00C618CA">
        <w:rPr>
          <w:rFonts w:asciiTheme="minorEastAsia" w:hAnsiTheme="minorEastAsia" w:hint="eastAsia"/>
          <w:noProof/>
          <w:sz w:val="24"/>
          <w:szCs w:val="24"/>
        </w:rPr>
        <w:t>1、登录会员系统后，</w:t>
      </w:r>
      <w:r w:rsidR="005B669C" w:rsidRPr="00C618CA">
        <w:rPr>
          <w:rFonts w:asciiTheme="minorEastAsia" w:hAnsiTheme="minorEastAsia" w:hint="eastAsia"/>
          <w:noProof/>
          <w:sz w:val="24"/>
          <w:szCs w:val="24"/>
        </w:rPr>
        <w:t>在电脑端</w:t>
      </w:r>
      <w:r w:rsidRPr="00C618CA">
        <w:rPr>
          <w:rFonts w:asciiTheme="minorEastAsia" w:hAnsiTheme="minorEastAsia" w:hint="eastAsia"/>
          <w:noProof/>
          <w:sz w:val="24"/>
          <w:szCs w:val="24"/>
        </w:rPr>
        <w:t>插上CA</w:t>
      </w:r>
      <w:r w:rsidR="005B669C" w:rsidRPr="00C618CA">
        <w:rPr>
          <w:rFonts w:asciiTheme="minorEastAsia" w:hAnsiTheme="minorEastAsia" w:hint="eastAsia"/>
          <w:noProof/>
          <w:sz w:val="24"/>
          <w:szCs w:val="24"/>
        </w:rPr>
        <w:t>锁，找到证书激活菜单，进入证书激活页面，如下图页面所示，点击读取证书按钮，</w:t>
      </w:r>
      <w:r w:rsidRPr="00C618CA">
        <w:rPr>
          <w:rFonts w:asciiTheme="minorEastAsia" w:hAnsiTheme="minorEastAsia" w:hint="eastAsia"/>
          <w:noProof/>
          <w:sz w:val="24"/>
          <w:szCs w:val="24"/>
        </w:rPr>
        <w:t>然后填写使用者姓名，勾选用户类型，选择是否主锁，此选项默认打勾，之后点击激活按钮，提示注册成功，则说明激活绑定成功。</w:t>
      </w:r>
      <w:bookmarkStart w:id="2" w:name="_GoBack"/>
      <w:bookmarkEnd w:id="2"/>
    </w:p>
    <w:p w:rsidR="00F74FDD" w:rsidRPr="00C618CA" w:rsidRDefault="001E53A2">
      <w:pPr>
        <w:rPr>
          <w:rFonts w:asciiTheme="minorEastAsia" w:hAnsiTheme="minorEastAsia"/>
          <w:sz w:val="24"/>
          <w:szCs w:val="24"/>
        </w:rPr>
      </w:pPr>
      <w:r w:rsidRPr="00C618CA">
        <w:rPr>
          <w:rFonts w:asciiTheme="minorEastAsia" w:hAnsiTheme="minorEastAsia"/>
          <w:noProof/>
          <w:sz w:val="24"/>
          <w:szCs w:val="24"/>
        </w:rPr>
        <w:drawing>
          <wp:inline distT="0" distB="0" distL="0" distR="0">
            <wp:extent cx="5274310" cy="2504687"/>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274310" cy="2504687"/>
                    </a:xfrm>
                    <a:prstGeom prst="rect">
                      <a:avLst/>
                    </a:prstGeom>
                  </pic:spPr>
                </pic:pic>
              </a:graphicData>
            </a:graphic>
          </wp:inline>
        </w:drawing>
      </w:r>
    </w:p>
    <w:p w:rsidR="001E53A2" w:rsidRPr="00C618CA" w:rsidRDefault="001E53A2">
      <w:pPr>
        <w:rPr>
          <w:rFonts w:asciiTheme="minorEastAsia" w:hAnsiTheme="minorEastAsia" w:hint="eastAsia"/>
          <w:sz w:val="24"/>
          <w:szCs w:val="24"/>
        </w:rPr>
      </w:pPr>
      <w:r w:rsidRPr="00C618CA">
        <w:rPr>
          <w:rFonts w:asciiTheme="minorEastAsia" w:hAnsiTheme="minorEastAsia"/>
          <w:noProof/>
          <w:sz w:val="24"/>
          <w:szCs w:val="24"/>
        </w:rPr>
        <w:drawing>
          <wp:inline distT="0" distB="0" distL="0" distR="0">
            <wp:extent cx="5274310" cy="2799535"/>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274310" cy="2799535"/>
                    </a:xfrm>
                    <a:prstGeom prst="rect">
                      <a:avLst/>
                    </a:prstGeom>
                  </pic:spPr>
                </pic:pic>
              </a:graphicData>
            </a:graphic>
          </wp:inline>
        </w:drawing>
      </w:r>
    </w:p>
    <w:p w:rsidR="00C618CA" w:rsidRPr="00C618CA" w:rsidRDefault="005B669C" w:rsidP="0024661C">
      <w:pPr>
        <w:ind w:firstLineChars="200" w:firstLine="480"/>
        <w:rPr>
          <w:rFonts w:asciiTheme="minorEastAsia" w:hAnsiTheme="minorEastAsia"/>
          <w:sz w:val="24"/>
          <w:szCs w:val="24"/>
        </w:rPr>
      </w:pPr>
      <w:r w:rsidRPr="00C618CA">
        <w:rPr>
          <w:rFonts w:asciiTheme="minorEastAsia" w:hAnsiTheme="minorEastAsia" w:hint="eastAsia"/>
          <w:sz w:val="24"/>
          <w:szCs w:val="24"/>
        </w:rPr>
        <w:t>2、可绑定多个副锁，副锁绑定与主锁绑定步骤相同，需要注意是否为主锁的选项默认打勾，绑定副锁需去掉打勾选项。</w:t>
      </w:r>
      <w:bookmarkEnd w:id="0"/>
      <w:bookmarkEnd w:id="1"/>
    </w:p>
    <w:sectPr w:rsidR="00C618CA" w:rsidRPr="00C618CA" w:rsidSect="005B73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194" w:rsidRDefault="000B1194" w:rsidP="001E53A2">
      <w:r>
        <w:separator/>
      </w:r>
    </w:p>
  </w:endnote>
  <w:endnote w:type="continuationSeparator" w:id="0">
    <w:p w:rsidR="000B1194" w:rsidRDefault="000B1194" w:rsidP="001E5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194" w:rsidRDefault="000B1194" w:rsidP="001E53A2">
      <w:r>
        <w:separator/>
      </w:r>
    </w:p>
  </w:footnote>
  <w:footnote w:type="continuationSeparator" w:id="0">
    <w:p w:rsidR="000B1194" w:rsidRDefault="000B1194" w:rsidP="001E53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0872"/>
    <w:rsid w:val="000B1194"/>
    <w:rsid w:val="0012598E"/>
    <w:rsid w:val="001E53A2"/>
    <w:rsid w:val="0024661C"/>
    <w:rsid w:val="005B669C"/>
    <w:rsid w:val="005B73F0"/>
    <w:rsid w:val="00B80872"/>
    <w:rsid w:val="00C618CA"/>
    <w:rsid w:val="00F74FDD"/>
    <w:rsid w:val="00F947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53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53A2"/>
    <w:rPr>
      <w:sz w:val="18"/>
      <w:szCs w:val="18"/>
    </w:rPr>
  </w:style>
  <w:style w:type="paragraph" w:styleId="a4">
    <w:name w:val="footer"/>
    <w:basedOn w:val="a"/>
    <w:link w:val="Char0"/>
    <w:uiPriority w:val="99"/>
    <w:unhideWhenUsed/>
    <w:rsid w:val="001E53A2"/>
    <w:pPr>
      <w:tabs>
        <w:tab w:val="center" w:pos="4153"/>
        <w:tab w:val="right" w:pos="8306"/>
      </w:tabs>
      <w:snapToGrid w:val="0"/>
      <w:jc w:val="left"/>
    </w:pPr>
    <w:rPr>
      <w:sz w:val="18"/>
      <w:szCs w:val="18"/>
    </w:rPr>
  </w:style>
  <w:style w:type="character" w:customStyle="1" w:styleId="Char0">
    <w:name w:val="页脚 Char"/>
    <w:basedOn w:val="a0"/>
    <w:link w:val="a4"/>
    <w:uiPriority w:val="99"/>
    <w:rsid w:val="001E53A2"/>
    <w:rPr>
      <w:sz w:val="18"/>
      <w:szCs w:val="18"/>
    </w:rPr>
  </w:style>
  <w:style w:type="paragraph" w:styleId="a5">
    <w:name w:val="Balloon Text"/>
    <w:basedOn w:val="a"/>
    <w:link w:val="Char1"/>
    <w:uiPriority w:val="99"/>
    <w:semiHidden/>
    <w:unhideWhenUsed/>
    <w:rsid w:val="001E53A2"/>
    <w:rPr>
      <w:sz w:val="18"/>
      <w:szCs w:val="18"/>
    </w:rPr>
  </w:style>
  <w:style w:type="character" w:customStyle="1" w:styleId="Char1">
    <w:name w:val="批注框文本 Char"/>
    <w:basedOn w:val="a0"/>
    <w:link w:val="a5"/>
    <w:uiPriority w:val="99"/>
    <w:semiHidden/>
    <w:rsid w:val="001E53A2"/>
    <w:rPr>
      <w:sz w:val="18"/>
      <w:szCs w:val="18"/>
    </w:rPr>
  </w:style>
  <w:style w:type="paragraph" w:styleId="a6">
    <w:name w:val="Normal (Web)"/>
    <w:basedOn w:val="a"/>
    <w:uiPriority w:val="99"/>
    <w:semiHidden/>
    <w:unhideWhenUsed/>
    <w:rsid w:val="0012598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53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53A2"/>
    <w:rPr>
      <w:sz w:val="18"/>
      <w:szCs w:val="18"/>
    </w:rPr>
  </w:style>
  <w:style w:type="paragraph" w:styleId="a4">
    <w:name w:val="footer"/>
    <w:basedOn w:val="a"/>
    <w:link w:val="Char0"/>
    <w:uiPriority w:val="99"/>
    <w:unhideWhenUsed/>
    <w:rsid w:val="001E53A2"/>
    <w:pPr>
      <w:tabs>
        <w:tab w:val="center" w:pos="4153"/>
        <w:tab w:val="right" w:pos="8306"/>
      </w:tabs>
      <w:snapToGrid w:val="0"/>
      <w:jc w:val="left"/>
    </w:pPr>
    <w:rPr>
      <w:sz w:val="18"/>
      <w:szCs w:val="18"/>
    </w:rPr>
  </w:style>
  <w:style w:type="character" w:customStyle="1" w:styleId="Char0">
    <w:name w:val="页脚 Char"/>
    <w:basedOn w:val="a0"/>
    <w:link w:val="a4"/>
    <w:uiPriority w:val="99"/>
    <w:rsid w:val="001E53A2"/>
    <w:rPr>
      <w:sz w:val="18"/>
      <w:szCs w:val="18"/>
    </w:rPr>
  </w:style>
  <w:style w:type="paragraph" w:styleId="a5">
    <w:name w:val="Balloon Text"/>
    <w:basedOn w:val="a"/>
    <w:link w:val="Char1"/>
    <w:uiPriority w:val="99"/>
    <w:semiHidden/>
    <w:unhideWhenUsed/>
    <w:rsid w:val="001E53A2"/>
    <w:rPr>
      <w:sz w:val="18"/>
      <w:szCs w:val="18"/>
    </w:rPr>
  </w:style>
  <w:style w:type="character" w:customStyle="1" w:styleId="Char1">
    <w:name w:val="批注框文本 Char"/>
    <w:basedOn w:val="a0"/>
    <w:link w:val="a5"/>
    <w:uiPriority w:val="99"/>
    <w:semiHidden/>
    <w:rsid w:val="001E53A2"/>
    <w:rPr>
      <w:sz w:val="18"/>
      <w:szCs w:val="18"/>
    </w:rPr>
  </w:style>
</w:styles>
</file>

<file path=word/webSettings.xml><?xml version="1.0" encoding="utf-8"?>
<w:webSettings xmlns:r="http://schemas.openxmlformats.org/officeDocument/2006/relationships" xmlns:w="http://schemas.openxmlformats.org/wordprocessingml/2006/main">
  <w:divs>
    <w:div w:id="302082263">
      <w:bodyDiv w:val="1"/>
      <w:marLeft w:val="0"/>
      <w:marRight w:val="0"/>
      <w:marTop w:val="0"/>
      <w:marBottom w:val="0"/>
      <w:divBdr>
        <w:top w:val="none" w:sz="0" w:space="0" w:color="auto"/>
        <w:left w:val="none" w:sz="0" w:space="0" w:color="auto"/>
        <w:bottom w:val="none" w:sz="0" w:space="0" w:color="auto"/>
        <w:right w:val="none" w:sz="0" w:space="0" w:color="auto"/>
      </w:divBdr>
      <w:divsChild>
        <w:div w:id="200829476">
          <w:marLeft w:val="0"/>
          <w:marRight w:val="0"/>
          <w:marTop w:val="0"/>
          <w:marBottom w:val="0"/>
          <w:divBdr>
            <w:top w:val="none" w:sz="0" w:space="0" w:color="auto"/>
            <w:left w:val="none" w:sz="0" w:space="0" w:color="auto"/>
            <w:bottom w:val="none" w:sz="0" w:space="0" w:color="auto"/>
            <w:right w:val="none" w:sz="0" w:space="0" w:color="auto"/>
          </w:divBdr>
          <w:divsChild>
            <w:div w:id="2075279465">
              <w:marLeft w:val="0"/>
              <w:marRight w:val="0"/>
              <w:marTop w:val="0"/>
              <w:marBottom w:val="0"/>
              <w:divBdr>
                <w:top w:val="none" w:sz="0" w:space="0" w:color="auto"/>
                <w:left w:val="none" w:sz="0" w:space="0" w:color="auto"/>
                <w:bottom w:val="none" w:sz="0" w:space="0" w:color="auto"/>
                <w:right w:val="none" w:sz="0" w:space="0" w:color="auto"/>
              </w:divBdr>
              <w:divsChild>
                <w:div w:id="1408922605">
                  <w:marLeft w:val="0"/>
                  <w:marRight w:val="0"/>
                  <w:marTop w:val="0"/>
                  <w:marBottom w:val="0"/>
                  <w:divBdr>
                    <w:top w:val="none" w:sz="0" w:space="0" w:color="auto"/>
                    <w:left w:val="none" w:sz="0" w:space="0" w:color="auto"/>
                    <w:bottom w:val="none" w:sz="0" w:space="0" w:color="auto"/>
                    <w:right w:val="none" w:sz="0" w:space="0" w:color="auto"/>
                  </w:divBdr>
                  <w:divsChild>
                    <w:div w:id="35778361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199</Words>
  <Characters>201</Characters>
  <Application>Microsoft Office Word</Application>
  <DocSecurity>0</DocSecurity>
  <Lines>8</Lines>
  <Paragraphs>5</Paragraphs>
  <ScaleCrop>false</ScaleCrop>
  <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Administrator</cp:lastModifiedBy>
  <cp:revision>3</cp:revision>
  <dcterms:created xsi:type="dcterms:W3CDTF">2019-11-26T07:38:00Z</dcterms:created>
  <dcterms:modified xsi:type="dcterms:W3CDTF">2019-11-26T08:41:00Z</dcterms:modified>
</cp:coreProperties>
</file>